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49" w:rsidRDefault="00ED6849" w:rsidP="000338EA">
      <w:pPr>
        <w:spacing w:line="360" w:lineRule="auto"/>
        <w:rPr>
          <w:b w:val="0"/>
          <w:i w:val="0"/>
          <w:lang w:val="hr-HR"/>
        </w:rPr>
      </w:pPr>
      <w:bookmarkStart w:id="0" w:name="_GoBack"/>
      <w:bookmarkEnd w:id="0"/>
    </w:p>
    <w:p w:rsidR="00191112" w:rsidRPr="00131C49" w:rsidRDefault="00ED6849" w:rsidP="000338EA">
      <w:pPr>
        <w:spacing w:line="360" w:lineRule="auto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>RAZINA:</w:t>
      </w:r>
      <w:r w:rsidR="00131C49">
        <w:rPr>
          <w:b w:val="0"/>
          <w:i w:val="0"/>
          <w:lang w:val="hr-HR"/>
        </w:rPr>
        <w:t xml:space="preserve"> </w:t>
      </w:r>
      <w:r w:rsidR="00C95A6D">
        <w:rPr>
          <w:i w:val="0"/>
          <w:lang w:val="hr-HR"/>
        </w:rPr>
        <w:t>1</w:t>
      </w:r>
      <w:r w:rsidR="00C65C33">
        <w:rPr>
          <w:i w:val="0"/>
          <w:lang w:val="hr-HR"/>
        </w:rPr>
        <w:t>1</w:t>
      </w:r>
      <w:r w:rsidR="00191112" w:rsidRPr="00131C49"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ab/>
      </w:r>
    </w:p>
    <w:p w:rsidR="00191112" w:rsidRPr="00131C49" w:rsidRDefault="00191112">
      <w:pPr>
        <w:spacing w:line="360" w:lineRule="auto"/>
        <w:rPr>
          <w:b w:val="0"/>
          <w:i w:val="0"/>
          <w:lang w:val="hr-HR"/>
        </w:rPr>
      </w:pP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="00131C49">
        <w:rPr>
          <w:b w:val="0"/>
          <w:i w:val="0"/>
          <w:lang w:val="hr-HR"/>
        </w:rPr>
        <w:tab/>
      </w:r>
      <w:r w:rsidR="00131C49">
        <w:rPr>
          <w:b w:val="0"/>
          <w:i w:val="0"/>
          <w:lang w:val="hr-HR"/>
        </w:rPr>
        <w:tab/>
      </w:r>
      <w:r w:rsid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>RKDP:</w:t>
      </w:r>
      <w:r w:rsidR="00131C49">
        <w:rPr>
          <w:b w:val="0"/>
          <w:i w:val="0"/>
          <w:lang w:val="hr-HR"/>
        </w:rPr>
        <w:t xml:space="preserve"> </w:t>
      </w:r>
      <w:r w:rsidR="007B599B">
        <w:rPr>
          <w:i w:val="0"/>
          <w:lang w:val="hr-HR"/>
        </w:rPr>
        <w:t>48066</w:t>
      </w:r>
    </w:p>
    <w:p w:rsidR="00191112" w:rsidRDefault="00131C49">
      <w:pPr>
        <w:spacing w:line="360" w:lineRule="auto"/>
        <w:rPr>
          <w:i w:val="0"/>
          <w:lang w:val="hr-HR"/>
        </w:rPr>
      </w:pPr>
      <w:r w:rsidRPr="00131C49">
        <w:rPr>
          <w:b w:val="0"/>
          <w:i w:val="0"/>
          <w:lang w:val="hr-HR"/>
        </w:rPr>
        <w:t>REPUBLIKA HRVATSKA</w:t>
      </w:r>
      <w:r w:rsidR="00191112" w:rsidRPr="00131C49"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>MATIČNI BROJ:</w:t>
      </w:r>
      <w:r>
        <w:rPr>
          <w:b w:val="0"/>
          <w:i w:val="0"/>
          <w:lang w:val="hr-HR"/>
        </w:rPr>
        <w:t xml:space="preserve"> </w:t>
      </w:r>
      <w:r w:rsidR="007B599B">
        <w:rPr>
          <w:i w:val="0"/>
          <w:lang w:val="hr-HR"/>
        </w:rPr>
        <w:t>04131754</w:t>
      </w:r>
    </w:p>
    <w:p w:rsidR="00131C49" w:rsidRPr="00131C49" w:rsidRDefault="00131C49">
      <w:pPr>
        <w:spacing w:line="360" w:lineRule="auto"/>
        <w:rPr>
          <w:i w:val="0"/>
          <w:lang w:val="hr-HR"/>
        </w:rPr>
      </w:pPr>
      <w:r w:rsidRPr="00131C49">
        <w:rPr>
          <w:b w:val="0"/>
          <w:i w:val="0"/>
          <w:lang w:val="hr-HR"/>
        </w:rPr>
        <w:t>NADLEŽNO MINISTARSTVO</w:t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 w:rsidRPr="00131C49">
        <w:rPr>
          <w:b w:val="0"/>
          <w:i w:val="0"/>
          <w:lang w:val="hr-HR"/>
        </w:rPr>
        <w:t>OIB:</w:t>
      </w:r>
      <w:r>
        <w:rPr>
          <w:i w:val="0"/>
          <w:lang w:val="hr-HR"/>
        </w:rPr>
        <w:t xml:space="preserve"> </w:t>
      </w:r>
      <w:r w:rsidR="007B599B">
        <w:rPr>
          <w:i w:val="0"/>
          <w:lang w:val="hr-HR"/>
        </w:rPr>
        <w:t>49974392262</w:t>
      </w:r>
    </w:p>
    <w:p w:rsidR="00191112" w:rsidRPr="00131C49" w:rsidRDefault="00191112">
      <w:pPr>
        <w:spacing w:line="360" w:lineRule="auto"/>
        <w:rPr>
          <w:b w:val="0"/>
          <w:i w:val="0"/>
          <w:lang w:val="hr-HR"/>
        </w:rPr>
      </w:pPr>
      <w:r w:rsidRPr="00131C49">
        <w:rPr>
          <w:b w:val="0"/>
          <w:i w:val="0"/>
          <w:lang w:val="hr-HR"/>
        </w:rPr>
        <w:t>RAZDJEL:</w:t>
      </w:r>
      <w:r w:rsidR="00131C49">
        <w:rPr>
          <w:b w:val="0"/>
          <w:i w:val="0"/>
          <w:lang w:val="hr-HR"/>
        </w:rPr>
        <w:t xml:space="preserve"> </w:t>
      </w:r>
      <w:r w:rsidR="00C65C33">
        <w:rPr>
          <w:i w:val="0"/>
          <w:lang w:val="hr-HR"/>
        </w:rPr>
        <w:t>020</w:t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  <w:t>ŠIF.OZN.:</w:t>
      </w:r>
      <w:r w:rsidR="00131C49">
        <w:rPr>
          <w:b w:val="0"/>
          <w:i w:val="0"/>
          <w:lang w:val="hr-HR"/>
        </w:rPr>
        <w:t xml:space="preserve"> </w:t>
      </w:r>
      <w:r w:rsidR="00131C49" w:rsidRPr="00131C49">
        <w:rPr>
          <w:i w:val="0"/>
          <w:lang w:val="hr-HR"/>
        </w:rPr>
        <w:t>8411</w:t>
      </w:r>
    </w:p>
    <w:p w:rsidR="00191112" w:rsidRPr="00131C49" w:rsidRDefault="00781163">
      <w:pPr>
        <w:spacing w:line="360" w:lineRule="auto"/>
        <w:rPr>
          <w:i w:val="0"/>
          <w:lang w:val="hr-HR"/>
        </w:rPr>
      </w:pPr>
      <w:r>
        <w:rPr>
          <w:b w:val="0"/>
          <w:i w:val="0"/>
          <w:lang w:val="hr-HR"/>
        </w:rPr>
        <w:t xml:space="preserve">GLAVA: </w:t>
      </w:r>
      <w:r w:rsidR="00C65C33">
        <w:rPr>
          <w:i w:val="0"/>
          <w:lang w:val="hr-HR"/>
        </w:rPr>
        <w:t>91</w:t>
      </w:r>
      <w:r w:rsidR="00191112" w:rsidRPr="00131C49"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ab/>
      </w:r>
      <w:r w:rsidR="00131C49">
        <w:rPr>
          <w:b w:val="0"/>
          <w:i w:val="0"/>
          <w:lang w:val="hr-HR"/>
        </w:rPr>
        <w:tab/>
      </w:r>
      <w:r w:rsidR="00C65C33">
        <w:rPr>
          <w:b w:val="0"/>
          <w:i w:val="0"/>
          <w:lang w:val="hr-HR"/>
        </w:rPr>
        <w:tab/>
      </w:r>
      <w:r w:rsidR="00C65C33">
        <w:rPr>
          <w:b w:val="0"/>
          <w:i w:val="0"/>
          <w:lang w:val="hr-HR"/>
        </w:rPr>
        <w:tab/>
      </w:r>
      <w:r w:rsidR="00C65C33"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>BR.ŽIRO RN.</w:t>
      </w:r>
      <w:r w:rsidR="00131C49">
        <w:rPr>
          <w:b w:val="0"/>
          <w:i w:val="0"/>
          <w:lang w:val="hr-HR"/>
        </w:rPr>
        <w:t xml:space="preserve">: </w:t>
      </w:r>
      <w:r w:rsidR="0092213C" w:rsidRPr="00131C49">
        <w:rPr>
          <w:i w:val="0"/>
          <w:lang w:val="hr-HR"/>
        </w:rPr>
        <w:t>1001005-1863000160</w:t>
      </w:r>
    </w:p>
    <w:p w:rsidR="00191112" w:rsidRPr="00131C49" w:rsidRDefault="00191112">
      <w:pPr>
        <w:pStyle w:val="Naslov1"/>
        <w:rPr>
          <w:b w:val="0"/>
          <w:i w:val="0"/>
        </w:rPr>
      </w:pPr>
      <w:r w:rsidRPr="00131C49">
        <w:rPr>
          <w:b w:val="0"/>
          <w:i w:val="0"/>
        </w:rPr>
        <w:t>PRORAČUNSKI</w:t>
      </w:r>
    </w:p>
    <w:p w:rsidR="00837CEB" w:rsidRDefault="00191112" w:rsidP="00837CEB">
      <w:pPr>
        <w:spacing w:line="360" w:lineRule="auto"/>
        <w:rPr>
          <w:i w:val="0"/>
          <w:u w:val="single"/>
          <w:lang w:val="hr-HR"/>
        </w:rPr>
      </w:pPr>
      <w:r w:rsidRPr="00131C49">
        <w:rPr>
          <w:b w:val="0"/>
          <w:i w:val="0"/>
          <w:lang w:val="hr-HR"/>
        </w:rPr>
        <w:t>KORISNIK:</w:t>
      </w:r>
      <w:r w:rsidRPr="00131C49">
        <w:rPr>
          <w:i w:val="0"/>
          <w:lang w:val="hr-HR"/>
        </w:rPr>
        <w:t xml:space="preserve"> </w:t>
      </w:r>
      <w:r w:rsidR="00131C49">
        <w:rPr>
          <w:i w:val="0"/>
          <w:lang w:val="hr-HR"/>
        </w:rPr>
        <w:t xml:space="preserve">        </w:t>
      </w:r>
      <w:r w:rsidR="007B599B">
        <w:rPr>
          <w:i w:val="0"/>
          <w:u w:val="single"/>
          <w:lang w:val="hr-HR"/>
        </w:rPr>
        <w:t>URED KOMISIJE ZA ODNOSE S VJERSKIM ZAJEDNICAMA</w:t>
      </w:r>
    </w:p>
    <w:p w:rsidR="00ED6849" w:rsidRDefault="00ED6849">
      <w:pPr>
        <w:spacing w:line="360" w:lineRule="auto"/>
        <w:jc w:val="center"/>
        <w:rPr>
          <w:i w:val="0"/>
          <w:u w:val="single"/>
          <w:lang w:val="hr-HR"/>
        </w:rPr>
      </w:pPr>
    </w:p>
    <w:p w:rsidR="00B319CB" w:rsidRDefault="00191112">
      <w:pPr>
        <w:spacing w:line="360" w:lineRule="auto"/>
        <w:jc w:val="center"/>
        <w:rPr>
          <w:i w:val="0"/>
          <w:u w:val="single"/>
          <w:lang w:val="hr-HR"/>
        </w:rPr>
      </w:pPr>
      <w:r w:rsidRPr="00131C49">
        <w:rPr>
          <w:i w:val="0"/>
          <w:u w:val="single"/>
          <w:lang w:val="hr-HR"/>
        </w:rPr>
        <w:t xml:space="preserve">BILJEŠKE UZ </w:t>
      </w:r>
      <w:r w:rsidR="00B319CB">
        <w:rPr>
          <w:i w:val="0"/>
          <w:u w:val="single"/>
          <w:lang w:val="hr-HR"/>
        </w:rPr>
        <w:t>BILANCU</w:t>
      </w:r>
    </w:p>
    <w:p w:rsidR="00191112" w:rsidRPr="00131C49" w:rsidRDefault="00191112">
      <w:pPr>
        <w:spacing w:line="360" w:lineRule="auto"/>
        <w:jc w:val="center"/>
        <w:rPr>
          <w:i w:val="0"/>
          <w:u w:val="single"/>
          <w:lang w:val="hr-HR"/>
        </w:rPr>
      </w:pPr>
      <w:r w:rsidRPr="00131C49">
        <w:rPr>
          <w:i w:val="0"/>
          <w:u w:val="single"/>
          <w:lang w:val="hr-HR"/>
        </w:rPr>
        <w:t xml:space="preserve"> ZA RAZDOBLJE</w:t>
      </w:r>
      <w:r w:rsidR="00B319CB">
        <w:rPr>
          <w:i w:val="0"/>
          <w:u w:val="single"/>
          <w:lang w:val="hr-HR"/>
        </w:rPr>
        <w:t xml:space="preserve">  OD 01.01.-31.12.20</w:t>
      </w:r>
      <w:r w:rsidR="00C74F4F">
        <w:rPr>
          <w:i w:val="0"/>
          <w:u w:val="single"/>
          <w:lang w:val="hr-HR"/>
        </w:rPr>
        <w:t>2</w:t>
      </w:r>
      <w:r w:rsidR="00CB5D97">
        <w:rPr>
          <w:i w:val="0"/>
          <w:u w:val="single"/>
          <w:lang w:val="hr-HR"/>
        </w:rPr>
        <w:t>1</w:t>
      </w:r>
      <w:r w:rsidR="00B319CB">
        <w:rPr>
          <w:i w:val="0"/>
          <w:u w:val="single"/>
          <w:lang w:val="hr-HR"/>
        </w:rPr>
        <w:t>. GODINE</w:t>
      </w:r>
    </w:p>
    <w:p w:rsidR="00732D57" w:rsidRDefault="00732D57" w:rsidP="007B599B">
      <w:pPr>
        <w:jc w:val="both"/>
        <w:rPr>
          <w:b w:val="0"/>
          <w:i w:val="0"/>
          <w:lang w:val="hr-HR"/>
        </w:rPr>
      </w:pPr>
    </w:p>
    <w:p w:rsidR="00EF42B2" w:rsidRDefault="00EF42B2" w:rsidP="007B599B">
      <w:pPr>
        <w:jc w:val="both"/>
        <w:rPr>
          <w:b w:val="0"/>
          <w:i w:val="0"/>
          <w:lang w:val="hr-HR"/>
        </w:rPr>
      </w:pPr>
    </w:p>
    <w:p w:rsidR="00EF42B2" w:rsidRDefault="00EF42B2" w:rsidP="007B599B">
      <w:pPr>
        <w:jc w:val="both"/>
        <w:rPr>
          <w:b w:val="0"/>
          <w:i w:val="0"/>
          <w:lang w:val="hr-HR"/>
        </w:rPr>
      </w:pPr>
    </w:p>
    <w:p w:rsidR="00EF42B2" w:rsidRDefault="00EF42B2" w:rsidP="007B599B">
      <w:pPr>
        <w:jc w:val="both"/>
        <w:rPr>
          <w:b w:val="0"/>
          <w:i w:val="0"/>
          <w:lang w:val="hr-HR"/>
        </w:rPr>
      </w:pPr>
    </w:p>
    <w:p w:rsidR="00CA7E4D" w:rsidRDefault="00CA7E4D" w:rsidP="007B599B">
      <w:pPr>
        <w:jc w:val="both"/>
        <w:rPr>
          <w:b w:val="0"/>
          <w:i w:val="0"/>
          <w:lang w:val="hr-HR"/>
        </w:rPr>
      </w:pPr>
    </w:p>
    <w:p w:rsidR="00B319CB" w:rsidRPr="00B319CB" w:rsidRDefault="00B319CB" w:rsidP="00CA7E4D">
      <w:pPr>
        <w:numPr>
          <w:ilvl w:val="0"/>
          <w:numId w:val="1"/>
        </w:numPr>
        <w:ind w:right="-1"/>
        <w:rPr>
          <w:i w:val="0"/>
          <w:lang w:val="hr-HR"/>
        </w:rPr>
      </w:pPr>
      <w:r w:rsidRPr="00B319CB">
        <w:rPr>
          <w:i w:val="0"/>
          <w:u w:val="single"/>
          <w:lang w:val="hr-HR"/>
        </w:rPr>
        <w:t>Uredska oprema i namještaj</w:t>
      </w:r>
      <w:r w:rsidR="00C613AB" w:rsidRPr="00B319CB">
        <w:rPr>
          <w:i w:val="0"/>
          <w:u w:val="single"/>
          <w:lang w:val="hr-HR"/>
        </w:rPr>
        <w:t xml:space="preserve"> </w:t>
      </w:r>
      <w:r w:rsidR="00CA7E4D" w:rsidRPr="00B319CB">
        <w:rPr>
          <w:i w:val="0"/>
          <w:u w:val="single"/>
          <w:lang w:val="hr-HR"/>
        </w:rPr>
        <w:t xml:space="preserve">AOP </w:t>
      </w:r>
      <w:r w:rsidRPr="00B319CB">
        <w:rPr>
          <w:i w:val="0"/>
          <w:u w:val="single"/>
          <w:lang w:val="hr-HR"/>
        </w:rPr>
        <w:t>015</w:t>
      </w:r>
    </w:p>
    <w:p w:rsidR="00B319CB" w:rsidRDefault="00B319CB" w:rsidP="00B319CB">
      <w:pPr>
        <w:ind w:left="1080" w:right="-1"/>
        <w:rPr>
          <w:b w:val="0"/>
          <w:i w:val="0"/>
          <w:lang w:val="hr-HR"/>
        </w:rPr>
      </w:pPr>
    </w:p>
    <w:p w:rsidR="00CB5D97" w:rsidRDefault="00C74F4F" w:rsidP="00C74F4F">
      <w:pPr>
        <w:ind w:left="720" w:right="-1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Predstavlja povećanje budući je</w:t>
      </w:r>
      <w:r w:rsidRPr="00C74F4F">
        <w:rPr>
          <w:b w:val="0"/>
          <w:i w:val="0"/>
          <w:lang w:val="hr-HR"/>
        </w:rPr>
        <w:t xml:space="preserve"> </w:t>
      </w:r>
      <w:r w:rsidR="00CB5D97">
        <w:rPr>
          <w:b w:val="0"/>
          <w:i w:val="0"/>
          <w:lang w:val="hr-HR"/>
        </w:rPr>
        <w:t>Ured za opće poslove</w:t>
      </w:r>
    </w:p>
    <w:p w:rsidR="00CB5D97" w:rsidRDefault="00CB5D97" w:rsidP="00C74F4F">
      <w:pPr>
        <w:ind w:left="720" w:right="-1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Hrvatskoga sabora i Vlade Republike Hrvatske</w:t>
      </w:r>
      <w:r w:rsidR="00C74F4F">
        <w:rPr>
          <w:b w:val="0"/>
          <w:i w:val="0"/>
          <w:lang w:val="hr-HR"/>
        </w:rPr>
        <w:t>,</w:t>
      </w:r>
    </w:p>
    <w:p w:rsidR="00CB5D97" w:rsidRDefault="00CB5D97" w:rsidP="00C74F4F">
      <w:pPr>
        <w:ind w:left="720" w:right="-1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 xml:space="preserve">Odlukom o prijenosu imovine bez naknade  od 19. travnja 2021.prenio </w:t>
      </w:r>
    </w:p>
    <w:p w:rsidR="00CB5D97" w:rsidRDefault="00CB5D97" w:rsidP="00C74F4F">
      <w:pPr>
        <w:ind w:left="720" w:right="-1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uredski namještaj na Komisiju.</w:t>
      </w:r>
    </w:p>
    <w:p w:rsidR="00134109" w:rsidRDefault="00134109" w:rsidP="00C74F4F">
      <w:pPr>
        <w:ind w:left="720" w:right="-1"/>
        <w:rPr>
          <w:b w:val="0"/>
          <w:i w:val="0"/>
          <w:lang w:val="hr-HR"/>
        </w:rPr>
      </w:pPr>
    </w:p>
    <w:p w:rsidR="00CB5D97" w:rsidRDefault="00134109" w:rsidP="00134109">
      <w:pPr>
        <w:numPr>
          <w:ilvl w:val="0"/>
          <w:numId w:val="1"/>
        </w:numPr>
        <w:ind w:right="-1"/>
        <w:rPr>
          <w:i w:val="0"/>
          <w:u w:val="single"/>
          <w:lang w:val="hr-HR"/>
        </w:rPr>
      </w:pPr>
      <w:proofErr w:type="spellStart"/>
      <w:r w:rsidRPr="00134109">
        <w:rPr>
          <w:i w:val="0"/>
          <w:u w:val="single"/>
          <w:lang w:val="hr-HR"/>
        </w:rPr>
        <w:t>Izvanbilančni</w:t>
      </w:r>
      <w:proofErr w:type="spellEnd"/>
      <w:r w:rsidRPr="00134109">
        <w:rPr>
          <w:i w:val="0"/>
          <w:u w:val="single"/>
          <w:lang w:val="hr-HR"/>
        </w:rPr>
        <w:t xml:space="preserve"> zapisi AOP 252</w:t>
      </w:r>
      <w:r w:rsidR="00CB5D97" w:rsidRPr="00134109">
        <w:rPr>
          <w:i w:val="0"/>
          <w:u w:val="single"/>
          <w:lang w:val="hr-HR"/>
        </w:rPr>
        <w:t xml:space="preserve"> </w:t>
      </w:r>
    </w:p>
    <w:p w:rsidR="00134109" w:rsidRDefault="00134109" w:rsidP="00134109">
      <w:pPr>
        <w:ind w:left="720" w:right="-1"/>
        <w:rPr>
          <w:i w:val="0"/>
          <w:u w:val="single"/>
          <w:lang w:val="hr-HR"/>
        </w:rPr>
      </w:pPr>
    </w:p>
    <w:p w:rsidR="00134109" w:rsidRDefault="00134109" w:rsidP="00134109">
      <w:pPr>
        <w:ind w:left="720" w:right="-1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 xml:space="preserve">Ured Komisije nema </w:t>
      </w:r>
      <w:r w:rsidRPr="00134109">
        <w:rPr>
          <w:b w:val="0"/>
          <w:i w:val="0"/>
          <w:lang w:val="hr-HR"/>
        </w:rPr>
        <w:t xml:space="preserve"> ugovornih odnosa i slično  koji uz ispunjenje određenih uvjeta, </w:t>
      </w:r>
    </w:p>
    <w:p w:rsidR="00134109" w:rsidRPr="00134109" w:rsidRDefault="00134109" w:rsidP="00134109">
      <w:pPr>
        <w:ind w:left="720" w:right="-1"/>
        <w:rPr>
          <w:b w:val="0"/>
          <w:i w:val="0"/>
          <w:lang w:val="hr-HR"/>
        </w:rPr>
      </w:pPr>
      <w:r w:rsidRPr="00134109">
        <w:rPr>
          <w:b w:val="0"/>
          <w:i w:val="0"/>
          <w:lang w:val="hr-HR"/>
        </w:rPr>
        <w:t>mogu postati obveza ili imovina</w:t>
      </w:r>
      <w:r>
        <w:rPr>
          <w:b w:val="0"/>
          <w:i w:val="0"/>
          <w:lang w:val="hr-HR"/>
        </w:rPr>
        <w:t>, kao i sudskih sporovi u tijeku.</w:t>
      </w:r>
    </w:p>
    <w:p w:rsidR="00EF42B2" w:rsidRPr="00134109" w:rsidRDefault="00EF42B2" w:rsidP="00C74F4F">
      <w:pPr>
        <w:ind w:left="720" w:right="-1"/>
        <w:rPr>
          <w:b w:val="0"/>
          <w:i w:val="0"/>
          <w:lang w:val="hr-HR"/>
        </w:rPr>
      </w:pPr>
    </w:p>
    <w:p w:rsidR="00EF42B2" w:rsidRDefault="00EF42B2" w:rsidP="00C74F4F">
      <w:pPr>
        <w:ind w:left="720" w:right="-1"/>
        <w:rPr>
          <w:b w:val="0"/>
          <w:i w:val="0"/>
          <w:lang w:val="hr-HR"/>
        </w:rPr>
      </w:pPr>
    </w:p>
    <w:p w:rsidR="006453EF" w:rsidRDefault="00732D57" w:rsidP="00AE6357">
      <w:pPr>
        <w:ind w:firstLine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 xml:space="preserve">Zagreb, </w:t>
      </w:r>
      <w:r w:rsidR="00EF42B2">
        <w:rPr>
          <w:b w:val="0"/>
          <w:i w:val="0"/>
          <w:lang w:val="hr-HR"/>
        </w:rPr>
        <w:t>2</w:t>
      </w:r>
      <w:r w:rsidR="00134109">
        <w:rPr>
          <w:b w:val="0"/>
          <w:i w:val="0"/>
          <w:lang w:val="hr-HR"/>
        </w:rPr>
        <w:t>7</w:t>
      </w:r>
      <w:r w:rsidR="00EF42B2">
        <w:rPr>
          <w:b w:val="0"/>
          <w:i w:val="0"/>
          <w:lang w:val="hr-HR"/>
        </w:rPr>
        <w:t>.</w:t>
      </w:r>
      <w:r w:rsidR="006D79E2">
        <w:rPr>
          <w:b w:val="0"/>
          <w:i w:val="0"/>
          <w:lang w:val="hr-HR"/>
        </w:rPr>
        <w:t xml:space="preserve"> </w:t>
      </w:r>
      <w:r w:rsidR="004850DD">
        <w:rPr>
          <w:b w:val="0"/>
          <w:i w:val="0"/>
          <w:lang w:val="hr-HR"/>
        </w:rPr>
        <w:t>siječnja</w:t>
      </w:r>
      <w:r w:rsidR="00D76980">
        <w:rPr>
          <w:b w:val="0"/>
          <w:i w:val="0"/>
          <w:lang w:val="hr-HR"/>
        </w:rPr>
        <w:t xml:space="preserve"> </w:t>
      </w:r>
      <w:r w:rsidR="006D79E2">
        <w:rPr>
          <w:b w:val="0"/>
          <w:i w:val="0"/>
          <w:lang w:val="hr-HR"/>
        </w:rPr>
        <w:t xml:space="preserve"> </w:t>
      </w:r>
      <w:r>
        <w:rPr>
          <w:b w:val="0"/>
          <w:i w:val="0"/>
          <w:lang w:val="hr-HR"/>
        </w:rPr>
        <w:t>20</w:t>
      </w:r>
      <w:r w:rsidR="00EF42B2">
        <w:rPr>
          <w:b w:val="0"/>
          <w:i w:val="0"/>
          <w:lang w:val="hr-HR"/>
        </w:rPr>
        <w:t>2</w:t>
      </w:r>
      <w:r w:rsidR="00134109">
        <w:rPr>
          <w:b w:val="0"/>
          <w:i w:val="0"/>
          <w:lang w:val="hr-HR"/>
        </w:rPr>
        <w:t>2</w:t>
      </w:r>
      <w:r w:rsidR="00AE6357">
        <w:rPr>
          <w:b w:val="0"/>
          <w:i w:val="0"/>
          <w:lang w:val="hr-HR"/>
        </w:rPr>
        <w:t>.</w:t>
      </w:r>
      <w:r w:rsidR="006453EF" w:rsidRPr="00131C49">
        <w:rPr>
          <w:b w:val="0"/>
          <w:i w:val="0"/>
          <w:lang w:val="hr-HR"/>
        </w:rPr>
        <w:tab/>
      </w:r>
      <w:r w:rsidR="006453EF" w:rsidRPr="00131C49">
        <w:rPr>
          <w:b w:val="0"/>
          <w:i w:val="0"/>
          <w:lang w:val="hr-HR"/>
        </w:rPr>
        <w:tab/>
      </w:r>
      <w:r w:rsidR="006453EF" w:rsidRPr="00131C49">
        <w:rPr>
          <w:b w:val="0"/>
          <w:i w:val="0"/>
          <w:lang w:val="hr-HR"/>
        </w:rPr>
        <w:tab/>
      </w:r>
      <w:r w:rsidR="006453EF" w:rsidRPr="00131C49">
        <w:rPr>
          <w:b w:val="0"/>
          <w:i w:val="0"/>
          <w:lang w:val="hr-HR"/>
        </w:rPr>
        <w:tab/>
      </w:r>
    </w:p>
    <w:p w:rsidR="009A5509" w:rsidRDefault="009A5509" w:rsidP="00AE6357">
      <w:pPr>
        <w:ind w:left="720"/>
        <w:rPr>
          <w:b w:val="0"/>
          <w:i w:val="0"/>
          <w:lang w:val="hr-HR"/>
        </w:rPr>
      </w:pPr>
    </w:p>
    <w:p w:rsidR="009A5509" w:rsidRDefault="009A5509" w:rsidP="00AE6357">
      <w:pPr>
        <w:ind w:left="720"/>
        <w:rPr>
          <w:b w:val="0"/>
          <w:i w:val="0"/>
          <w:lang w:val="hr-HR"/>
        </w:rPr>
      </w:pPr>
    </w:p>
    <w:p w:rsidR="009A5509" w:rsidRPr="00795776" w:rsidRDefault="006453EF" w:rsidP="009A5509">
      <w:pPr>
        <w:ind w:left="5387"/>
        <w:rPr>
          <w:i w:val="0"/>
          <w:lang w:val="hr-HR"/>
        </w:rPr>
      </w:pPr>
      <w:r>
        <w:rPr>
          <w:b w:val="0"/>
          <w:i w:val="0"/>
          <w:lang w:val="hr-HR"/>
        </w:rPr>
        <w:tab/>
      </w:r>
      <w:r w:rsidR="009A5509" w:rsidRPr="00795776">
        <w:rPr>
          <w:i w:val="0"/>
          <w:lang w:val="hr-HR"/>
        </w:rPr>
        <w:t>ZAKONSKI PREDSTAVNIK</w:t>
      </w:r>
    </w:p>
    <w:p w:rsidR="009A5509" w:rsidRDefault="009A5509" w:rsidP="009A5509">
      <w:pPr>
        <w:ind w:left="5954"/>
        <w:rPr>
          <w:b w:val="0"/>
          <w:i w:val="0"/>
          <w:lang w:val="hr-HR"/>
        </w:rPr>
      </w:pPr>
    </w:p>
    <w:p w:rsidR="009A5509" w:rsidRDefault="009A5509" w:rsidP="009A5509">
      <w:pPr>
        <w:ind w:left="5954"/>
        <w:rPr>
          <w:b w:val="0"/>
          <w:i w:val="0"/>
          <w:lang w:val="hr-HR"/>
        </w:rPr>
      </w:pPr>
    </w:p>
    <w:p w:rsidR="009A5509" w:rsidRDefault="009A5509" w:rsidP="009A5509">
      <w:pPr>
        <w:ind w:left="5954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ab/>
        <w:t xml:space="preserve">      (potpis)</w:t>
      </w:r>
    </w:p>
    <w:p w:rsidR="00FB1106" w:rsidRDefault="006453EF" w:rsidP="009A5509">
      <w:pPr>
        <w:ind w:left="5954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  <w:t xml:space="preserve">  </w:t>
      </w:r>
      <w:r>
        <w:rPr>
          <w:b w:val="0"/>
          <w:i w:val="0"/>
          <w:lang w:val="hr-HR"/>
        </w:rPr>
        <w:tab/>
      </w:r>
    </w:p>
    <w:sectPr w:rsidR="00FB1106" w:rsidSect="00D76980">
      <w:footerReference w:type="even" r:id="rId8"/>
      <w:footerReference w:type="default" r:id="rId9"/>
      <w:pgSz w:w="11906" w:h="16838"/>
      <w:pgMar w:top="1276" w:right="992" w:bottom="1418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4F0" w:rsidRDefault="001C14F0">
      <w:r>
        <w:separator/>
      </w:r>
    </w:p>
  </w:endnote>
  <w:endnote w:type="continuationSeparator" w:id="0">
    <w:p w:rsidR="001C14F0" w:rsidRDefault="001C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1C5" w:rsidRDefault="007B31C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7B31C5" w:rsidRDefault="007B31C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1C5" w:rsidRDefault="007B31C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4F0" w:rsidRDefault="001C14F0">
      <w:r>
        <w:separator/>
      </w:r>
    </w:p>
  </w:footnote>
  <w:footnote w:type="continuationSeparator" w:id="0">
    <w:p w:rsidR="001C14F0" w:rsidRDefault="001C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21135"/>
    <w:multiLevelType w:val="hybridMultilevel"/>
    <w:tmpl w:val="B8C63218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C92798"/>
    <w:multiLevelType w:val="hybridMultilevel"/>
    <w:tmpl w:val="2442599A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621C57"/>
    <w:multiLevelType w:val="hybridMultilevel"/>
    <w:tmpl w:val="44EA44EC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89"/>
    <w:rsid w:val="000338EA"/>
    <w:rsid w:val="000342A4"/>
    <w:rsid w:val="00047E5C"/>
    <w:rsid w:val="000519BD"/>
    <w:rsid w:val="00052E08"/>
    <w:rsid w:val="00063BC3"/>
    <w:rsid w:val="000657C1"/>
    <w:rsid w:val="00070E83"/>
    <w:rsid w:val="000A09D1"/>
    <w:rsid w:val="000A3278"/>
    <w:rsid w:val="000B0A44"/>
    <w:rsid w:val="000C781F"/>
    <w:rsid w:val="00116D66"/>
    <w:rsid w:val="00131C49"/>
    <w:rsid w:val="00134109"/>
    <w:rsid w:val="0013469E"/>
    <w:rsid w:val="00143853"/>
    <w:rsid w:val="001502ED"/>
    <w:rsid w:val="001524AA"/>
    <w:rsid w:val="00161F66"/>
    <w:rsid w:val="00180C21"/>
    <w:rsid w:val="00181312"/>
    <w:rsid w:val="00191112"/>
    <w:rsid w:val="001941B7"/>
    <w:rsid w:val="00197988"/>
    <w:rsid w:val="001A16BF"/>
    <w:rsid w:val="001A53DC"/>
    <w:rsid w:val="001B716D"/>
    <w:rsid w:val="001C14F0"/>
    <w:rsid w:val="001C2B89"/>
    <w:rsid w:val="001C4D44"/>
    <w:rsid w:val="001C79DF"/>
    <w:rsid w:val="001F29A8"/>
    <w:rsid w:val="0022544B"/>
    <w:rsid w:val="00247E05"/>
    <w:rsid w:val="00282C8B"/>
    <w:rsid w:val="002B1769"/>
    <w:rsid w:val="002C15A5"/>
    <w:rsid w:val="002E3DCD"/>
    <w:rsid w:val="002E7664"/>
    <w:rsid w:val="002F1BCE"/>
    <w:rsid w:val="002F1F94"/>
    <w:rsid w:val="002F5541"/>
    <w:rsid w:val="00307BE8"/>
    <w:rsid w:val="0032060F"/>
    <w:rsid w:val="00321DA5"/>
    <w:rsid w:val="0032350C"/>
    <w:rsid w:val="00345C58"/>
    <w:rsid w:val="00357980"/>
    <w:rsid w:val="00373E29"/>
    <w:rsid w:val="00375C85"/>
    <w:rsid w:val="00394D01"/>
    <w:rsid w:val="003953ED"/>
    <w:rsid w:val="003A25FF"/>
    <w:rsid w:val="003A337A"/>
    <w:rsid w:val="003B722C"/>
    <w:rsid w:val="003F08EA"/>
    <w:rsid w:val="004007DD"/>
    <w:rsid w:val="00411A95"/>
    <w:rsid w:val="00422A00"/>
    <w:rsid w:val="00424D2B"/>
    <w:rsid w:val="00431EBD"/>
    <w:rsid w:val="004327AF"/>
    <w:rsid w:val="004331AB"/>
    <w:rsid w:val="004413FA"/>
    <w:rsid w:val="00443DD7"/>
    <w:rsid w:val="00444FF1"/>
    <w:rsid w:val="00445DDB"/>
    <w:rsid w:val="004504EA"/>
    <w:rsid w:val="004538FF"/>
    <w:rsid w:val="004669DE"/>
    <w:rsid w:val="00470F4A"/>
    <w:rsid w:val="0048281B"/>
    <w:rsid w:val="004850DD"/>
    <w:rsid w:val="00493004"/>
    <w:rsid w:val="004A02CE"/>
    <w:rsid w:val="004A11C5"/>
    <w:rsid w:val="004B0902"/>
    <w:rsid w:val="004E6AB6"/>
    <w:rsid w:val="00516913"/>
    <w:rsid w:val="00570D4A"/>
    <w:rsid w:val="00573697"/>
    <w:rsid w:val="00581DA3"/>
    <w:rsid w:val="005A1E70"/>
    <w:rsid w:val="005B5329"/>
    <w:rsid w:val="005B5D6B"/>
    <w:rsid w:val="005C13D5"/>
    <w:rsid w:val="005D0345"/>
    <w:rsid w:val="00615204"/>
    <w:rsid w:val="00617037"/>
    <w:rsid w:val="006261D9"/>
    <w:rsid w:val="006405F8"/>
    <w:rsid w:val="00642897"/>
    <w:rsid w:val="006428A7"/>
    <w:rsid w:val="006453EF"/>
    <w:rsid w:val="0065342B"/>
    <w:rsid w:val="00662039"/>
    <w:rsid w:val="00665C9E"/>
    <w:rsid w:val="00670CDB"/>
    <w:rsid w:val="0068722A"/>
    <w:rsid w:val="00693E98"/>
    <w:rsid w:val="006958EE"/>
    <w:rsid w:val="00696AE0"/>
    <w:rsid w:val="006A098E"/>
    <w:rsid w:val="006A5A24"/>
    <w:rsid w:val="006C2CE4"/>
    <w:rsid w:val="006D3A7B"/>
    <w:rsid w:val="006D79E2"/>
    <w:rsid w:val="006E2F28"/>
    <w:rsid w:val="006F0CAA"/>
    <w:rsid w:val="006F0FE9"/>
    <w:rsid w:val="006F37E0"/>
    <w:rsid w:val="0071790D"/>
    <w:rsid w:val="00720BC7"/>
    <w:rsid w:val="00732D57"/>
    <w:rsid w:val="00744922"/>
    <w:rsid w:val="00746E64"/>
    <w:rsid w:val="00761F1A"/>
    <w:rsid w:val="007729F4"/>
    <w:rsid w:val="00781163"/>
    <w:rsid w:val="00783301"/>
    <w:rsid w:val="00795647"/>
    <w:rsid w:val="007A353B"/>
    <w:rsid w:val="007B31C5"/>
    <w:rsid w:val="007B599B"/>
    <w:rsid w:val="007C2642"/>
    <w:rsid w:val="007D0F8C"/>
    <w:rsid w:val="007D2258"/>
    <w:rsid w:val="007D26C5"/>
    <w:rsid w:val="007D294C"/>
    <w:rsid w:val="007D2A64"/>
    <w:rsid w:val="007D6606"/>
    <w:rsid w:val="007F78B5"/>
    <w:rsid w:val="0080417A"/>
    <w:rsid w:val="008077AB"/>
    <w:rsid w:val="00820C07"/>
    <w:rsid w:val="008216D8"/>
    <w:rsid w:val="008223DA"/>
    <w:rsid w:val="00826F8B"/>
    <w:rsid w:val="00837CEB"/>
    <w:rsid w:val="008600FC"/>
    <w:rsid w:val="008640FA"/>
    <w:rsid w:val="0086519D"/>
    <w:rsid w:val="00870428"/>
    <w:rsid w:val="0088293B"/>
    <w:rsid w:val="008B49E2"/>
    <w:rsid w:val="008C2723"/>
    <w:rsid w:val="008E13F2"/>
    <w:rsid w:val="008E7D42"/>
    <w:rsid w:val="008F52AC"/>
    <w:rsid w:val="0090252F"/>
    <w:rsid w:val="00907E92"/>
    <w:rsid w:val="00913038"/>
    <w:rsid w:val="0092213C"/>
    <w:rsid w:val="00931587"/>
    <w:rsid w:val="0095509B"/>
    <w:rsid w:val="00982763"/>
    <w:rsid w:val="00994D65"/>
    <w:rsid w:val="00995028"/>
    <w:rsid w:val="009955DA"/>
    <w:rsid w:val="009A5509"/>
    <w:rsid w:val="009E0F83"/>
    <w:rsid w:val="009F63CA"/>
    <w:rsid w:val="00A07EE6"/>
    <w:rsid w:val="00A22268"/>
    <w:rsid w:val="00A403F9"/>
    <w:rsid w:val="00A42727"/>
    <w:rsid w:val="00A4452D"/>
    <w:rsid w:val="00A53F21"/>
    <w:rsid w:val="00A610EB"/>
    <w:rsid w:val="00A70D98"/>
    <w:rsid w:val="00A72F5A"/>
    <w:rsid w:val="00A7597A"/>
    <w:rsid w:val="00A87FE2"/>
    <w:rsid w:val="00AB59F2"/>
    <w:rsid w:val="00AC44E9"/>
    <w:rsid w:val="00AE6357"/>
    <w:rsid w:val="00B07C24"/>
    <w:rsid w:val="00B30C3D"/>
    <w:rsid w:val="00B319CB"/>
    <w:rsid w:val="00B35750"/>
    <w:rsid w:val="00B413FE"/>
    <w:rsid w:val="00B4171A"/>
    <w:rsid w:val="00B552BF"/>
    <w:rsid w:val="00B67E3E"/>
    <w:rsid w:val="00B91324"/>
    <w:rsid w:val="00B977D9"/>
    <w:rsid w:val="00BA0FBD"/>
    <w:rsid w:val="00BB02DF"/>
    <w:rsid w:val="00BC451E"/>
    <w:rsid w:val="00BD4B76"/>
    <w:rsid w:val="00BD5341"/>
    <w:rsid w:val="00C12607"/>
    <w:rsid w:val="00C14955"/>
    <w:rsid w:val="00C2281E"/>
    <w:rsid w:val="00C22AE3"/>
    <w:rsid w:val="00C30196"/>
    <w:rsid w:val="00C31503"/>
    <w:rsid w:val="00C402B0"/>
    <w:rsid w:val="00C44F44"/>
    <w:rsid w:val="00C613AB"/>
    <w:rsid w:val="00C65C33"/>
    <w:rsid w:val="00C67485"/>
    <w:rsid w:val="00C706A6"/>
    <w:rsid w:val="00C74F4F"/>
    <w:rsid w:val="00C77140"/>
    <w:rsid w:val="00C825C6"/>
    <w:rsid w:val="00C846F0"/>
    <w:rsid w:val="00C94805"/>
    <w:rsid w:val="00C95A6D"/>
    <w:rsid w:val="00CA4D29"/>
    <w:rsid w:val="00CA7E4D"/>
    <w:rsid w:val="00CB5D97"/>
    <w:rsid w:val="00CB7AB8"/>
    <w:rsid w:val="00CC0528"/>
    <w:rsid w:val="00CF3479"/>
    <w:rsid w:val="00D06E99"/>
    <w:rsid w:val="00D10209"/>
    <w:rsid w:val="00D220C1"/>
    <w:rsid w:val="00D223DC"/>
    <w:rsid w:val="00D25CC9"/>
    <w:rsid w:val="00D30DAF"/>
    <w:rsid w:val="00D44389"/>
    <w:rsid w:val="00D5189E"/>
    <w:rsid w:val="00D66339"/>
    <w:rsid w:val="00D74560"/>
    <w:rsid w:val="00D75AD4"/>
    <w:rsid w:val="00D76980"/>
    <w:rsid w:val="00DA0958"/>
    <w:rsid w:val="00DA6E86"/>
    <w:rsid w:val="00DB455D"/>
    <w:rsid w:val="00DD470B"/>
    <w:rsid w:val="00DD5BAF"/>
    <w:rsid w:val="00DD7C82"/>
    <w:rsid w:val="00E15820"/>
    <w:rsid w:val="00E209B6"/>
    <w:rsid w:val="00E21CBD"/>
    <w:rsid w:val="00E50F31"/>
    <w:rsid w:val="00E5204B"/>
    <w:rsid w:val="00E52974"/>
    <w:rsid w:val="00E57B02"/>
    <w:rsid w:val="00E70405"/>
    <w:rsid w:val="00E77927"/>
    <w:rsid w:val="00E823A6"/>
    <w:rsid w:val="00E83697"/>
    <w:rsid w:val="00E95845"/>
    <w:rsid w:val="00ED6849"/>
    <w:rsid w:val="00EE240E"/>
    <w:rsid w:val="00EE5D12"/>
    <w:rsid w:val="00EF42B2"/>
    <w:rsid w:val="00F00E6D"/>
    <w:rsid w:val="00F00ED6"/>
    <w:rsid w:val="00F2715E"/>
    <w:rsid w:val="00F427E1"/>
    <w:rsid w:val="00F503FF"/>
    <w:rsid w:val="00F64848"/>
    <w:rsid w:val="00F657A6"/>
    <w:rsid w:val="00F73585"/>
    <w:rsid w:val="00F772DF"/>
    <w:rsid w:val="00F77548"/>
    <w:rsid w:val="00F860DB"/>
    <w:rsid w:val="00FA63B2"/>
    <w:rsid w:val="00FB1106"/>
    <w:rsid w:val="00FB74E3"/>
    <w:rsid w:val="00FC4265"/>
    <w:rsid w:val="00FC5CAC"/>
    <w:rsid w:val="00FD60F6"/>
    <w:rsid w:val="00FD7B1D"/>
    <w:rsid w:val="00F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5A477B-5AF8-4CB5-89A3-56F71663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i/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lang w:val="hr-HR"/>
    </w:rPr>
  </w:style>
  <w:style w:type="paragraph" w:styleId="Naslov2">
    <w:name w:val="heading 2"/>
    <w:basedOn w:val="Normal"/>
    <w:next w:val="Normal"/>
    <w:link w:val="Naslov2Char"/>
    <w:qFormat/>
    <w:pPr>
      <w:keepNext/>
      <w:ind w:left="720"/>
      <w:jc w:val="center"/>
      <w:outlineLvl w:val="1"/>
    </w:pPr>
    <w:rPr>
      <w:u w:val="single"/>
      <w:lang w:val="x-none" w:eastAsia="x-none"/>
    </w:rPr>
  </w:style>
  <w:style w:type="paragraph" w:styleId="Naslov3">
    <w:name w:val="heading 3"/>
    <w:basedOn w:val="Normal"/>
    <w:next w:val="Normal"/>
    <w:qFormat/>
    <w:pPr>
      <w:keepNext/>
      <w:ind w:left="720"/>
      <w:outlineLvl w:val="2"/>
    </w:pPr>
    <w:rPr>
      <w:b w:val="0"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 w:val="0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spacing w:line="360" w:lineRule="auto"/>
      <w:ind w:left="720"/>
    </w:pPr>
    <w:rPr>
      <w:b w:val="0"/>
      <w:lang w:val="hr-HR"/>
    </w:rPr>
  </w:style>
  <w:style w:type="character" w:customStyle="1" w:styleId="Naslov2Char">
    <w:name w:val="Naslov 2 Char"/>
    <w:link w:val="Naslov2"/>
    <w:rsid w:val="007D0F8C"/>
    <w:rPr>
      <w:b/>
      <w:i/>
      <w:sz w:val="24"/>
      <w:u w:val="single"/>
    </w:rPr>
  </w:style>
  <w:style w:type="paragraph" w:styleId="Tekstbalonia">
    <w:name w:val="Balloon Text"/>
    <w:basedOn w:val="Normal"/>
    <w:link w:val="TekstbaloniaChar"/>
    <w:rsid w:val="004007DD"/>
    <w:rPr>
      <w:rFonts w:ascii="Tahoma" w:hAnsi="Tahoma"/>
      <w:sz w:val="16"/>
      <w:szCs w:val="16"/>
      <w:lang w:eastAsia="x-none"/>
    </w:rPr>
  </w:style>
  <w:style w:type="character" w:customStyle="1" w:styleId="TekstbaloniaChar">
    <w:name w:val="Tekst balončića Char"/>
    <w:link w:val="Tekstbalonia"/>
    <w:rsid w:val="004007DD"/>
    <w:rPr>
      <w:rFonts w:ascii="Tahoma" w:hAnsi="Tahoma" w:cs="Tahoma"/>
      <w:b/>
      <w:i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D9BF6-8373-46D7-BCB8-BB9FCEB9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uzop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Lilijana Štoković</cp:lastModifiedBy>
  <cp:revision>2</cp:revision>
  <cp:lastPrinted>2022-01-27T12:47:00Z</cp:lastPrinted>
  <dcterms:created xsi:type="dcterms:W3CDTF">2022-01-31T10:30:00Z</dcterms:created>
  <dcterms:modified xsi:type="dcterms:W3CDTF">2022-01-31T10:30:00Z</dcterms:modified>
</cp:coreProperties>
</file>